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060641">
      <w:pPr>
        <w:pStyle w:val="2"/>
        <w:bidi w:val="0"/>
        <w:jc w:val="center"/>
      </w:pPr>
      <w:r>
        <w:t>武汉理工大学</w:t>
      </w:r>
      <w:r>
        <w:rPr>
          <w:rFonts w:hint="eastAsia"/>
          <w:lang w:val="en-US" w:eastAsia="zh-CN"/>
        </w:rPr>
        <w:t>移动端</w:t>
      </w:r>
      <w:r>
        <w:t>缴费说明</w:t>
      </w:r>
    </w:p>
    <w:p w14:paraId="57836F56">
      <w:pPr>
        <w:pStyle w:val="3"/>
        <w:numPr>
          <w:ilvl w:val="0"/>
          <w:numId w:val="1"/>
        </w:numPr>
        <w:bidi w:val="0"/>
        <w:ind w:left="0" w:leftChars="0" w:firstLine="420" w:firstLineChars="0"/>
        <w:rPr>
          <w:color w:val="auto"/>
        </w:rPr>
      </w:pPr>
      <w:r>
        <w:rPr>
          <w:rFonts w:hint="eastAsia"/>
          <w:color w:val="auto"/>
          <w:lang w:val="en-US" w:eastAsia="zh-CN"/>
        </w:rPr>
        <w:t>校园管家</w:t>
      </w:r>
    </w:p>
    <w:p w14:paraId="5C32EC61">
      <w:pPr>
        <w:rPr>
          <w:rFonts w:hint="default"/>
          <w:color w:val="auto"/>
          <w:lang w:val="en-US"/>
        </w:rPr>
      </w:pPr>
      <w:r>
        <w:rPr>
          <w:rFonts w:hint="eastAsia"/>
          <w:color w:val="auto"/>
          <w:lang w:val="en-US" w:eastAsia="zh-CN"/>
        </w:rPr>
        <w:t>1..在微信中搜索并关注“武汉理工校园管家”公众号</w:t>
      </w:r>
    </w:p>
    <w:p w14:paraId="62024201">
      <w:r>
        <w:drawing>
          <wp:inline distT="0" distB="0" distL="114300" distR="114300">
            <wp:extent cx="3176270" cy="1275080"/>
            <wp:effectExtent l="0" t="0" r="5080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76270" cy="127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6F247D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2.进入</w:t>
      </w:r>
      <w:r>
        <w:rPr>
          <w:rFonts w:hint="eastAsia"/>
          <w:color w:val="auto"/>
          <w:lang w:val="en-US" w:eastAsia="zh-CN"/>
        </w:rPr>
        <w:t>“武汉理工校园管家”公众号后，点击“管理服务”中的“电费缴纳”，即可进行学校能源支付平台。</w:t>
      </w:r>
    </w:p>
    <w:p w14:paraId="6E86DB59">
      <w:r>
        <w:drawing>
          <wp:inline distT="0" distB="0" distL="114300" distR="114300">
            <wp:extent cx="2884170" cy="4913630"/>
            <wp:effectExtent l="0" t="0" r="1143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84170" cy="491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9ADB70">
      <w:pPr>
        <w:pStyle w:val="3"/>
        <w:numPr>
          <w:ilvl w:val="0"/>
          <w:numId w:val="1"/>
        </w:numPr>
        <w:bidi w:val="0"/>
        <w:ind w:left="0" w:leftChars="0" w:firstLine="420" w:firstLineChars="0"/>
      </w:pPr>
      <w:r>
        <w:t>用户注册/登录</w:t>
      </w:r>
    </w:p>
    <w:p w14:paraId="3C1DC61B"/>
    <w:p w14:paraId="079F45E5">
      <w:r>
        <w:drawing>
          <wp:inline distT="0" distB="0" distL="114300" distR="114300">
            <wp:extent cx="2157730" cy="3999230"/>
            <wp:effectExtent l="0" t="0" r="13970" b="12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57730" cy="399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EA4107">
      <w:pPr>
        <w:bidi w:val="0"/>
      </w:pPr>
      <w:r>
        <w:rPr>
          <w:rFonts w:hint="eastAsia"/>
          <w:lang w:val="en-US" w:eastAsia="zh-CN"/>
        </w:rPr>
        <w:t>1</w:t>
      </w:r>
      <w:r>
        <w:t>、智慧理工大注册用户，可点击“统一身份认证</w:t>
      </w:r>
      <w:r>
        <w:rPr>
          <w:rFonts w:hint="eastAsia"/>
          <w:lang w:eastAsia="zh-CN"/>
        </w:rPr>
        <w:t>登录</w:t>
      </w:r>
      <w:r>
        <w:t>”，跳转</w:t>
      </w:r>
    </w:p>
    <w:p w14:paraId="423025CC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到智慧理工大页面登录。</w:t>
      </w:r>
    </w:p>
    <w:p w14:paraId="354247C0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2、未在智慧理工大注册用户，可先点击“没有账户，立即注册”，</w:t>
      </w:r>
    </w:p>
    <w:p w14:paraId="1CCA76D9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在本系统注册。</w:t>
      </w:r>
    </w:p>
    <w:p w14:paraId="674B94DA">
      <w:pPr>
        <w:rPr>
          <w:rFonts w:hint="default" w:eastAsiaTheme="minorEastAsia"/>
          <w:lang w:val="en-US" w:eastAsia="zh-CN"/>
        </w:rPr>
      </w:pPr>
    </w:p>
    <w:p w14:paraId="218D4321">
      <w:pPr>
        <w:rPr>
          <w:rFonts w:hint="default" w:eastAsiaTheme="minorEastAsia"/>
          <w:lang w:val="en-US" w:eastAsia="zh-CN"/>
        </w:rPr>
      </w:pPr>
    </w:p>
    <w:p w14:paraId="4EE97A9E">
      <w:pPr>
        <w:rPr>
          <w:rFonts w:hint="default" w:eastAsiaTheme="minorEastAsia"/>
          <w:lang w:val="en-US" w:eastAsia="zh-CN"/>
        </w:rPr>
      </w:pPr>
    </w:p>
    <w:p w14:paraId="35B0511D">
      <w:r>
        <w:drawing>
          <wp:inline distT="0" distB="0" distL="114300" distR="114300">
            <wp:extent cx="2035810" cy="3501390"/>
            <wp:effectExtent l="0" t="0" r="2540" b="381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35810" cy="350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106707">
      <w:pPr>
        <w:bidi w:val="0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3、统一身份认证登录</w:t>
      </w:r>
      <w:r>
        <w:rPr>
          <w:rFonts w:hint="eastAsia"/>
          <w:lang w:val="en-US" w:eastAsia="zh-CN"/>
        </w:rPr>
        <w:t>:跳转武汉理工大学</w:t>
      </w:r>
    </w:p>
    <w:p w14:paraId="210ACEAB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校园网登录界面，使用校内账号</w:t>
      </w:r>
    </w:p>
    <w:p w14:paraId="7F6EFE3A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进行登录。</w:t>
      </w:r>
    </w:p>
    <w:p w14:paraId="4F935F29">
      <w:pPr>
        <w:rPr>
          <w:rFonts w:hint="default"/>
          <w:lang w:val="en-US" w:eastAsia="zh-CN"/>
        </w:rPr>
      </w:pPr>
    </w:p>
    <w:p w14:paraId="6A1EE503">
      <w:pPr>
        <w:rPr>
          <w:rFonts w:hint="default"/>
          <w:lang w:val="en-US" w:eastAsia="zh-CN"/>
        </w:rPr>
      </w:pPr>
    </w:p>
    <w:p w14:paraId="72742EE9">
      <w:r>
        <w:drawing>
          <wp:inline distT="0" distB="0" distL="114300" distR="114300">
            <wp:extent cx="2039620" cy="2187575"/>
            <wp:effectExtent l="0" t="0" r="17780" b="317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39620" cy="218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A134B2">
      <w:pPr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4、</w:t>
      </w:r>
      <w:r>
        <w:rPr>
          <w:rFonts w:hint="default"/>
          <w:b/>
          <w:bCs/>
          <w:lang w:val="en-US" w:eastAsia="zh-CN"/>
        </w:rPr>
        <w:t>注册账号:</w:t>
      </w:r>
      <w:r>
        <w:rPr>
          <w:rFonts w:hint="default"/>
          <w:lang w:val="en-US" w:eastAsia="zh-CN"/>
        </w:rPr>
        <w:t xml:space="preserve"> 跳转注册界面，输入姓</w:t>
      </w:r>
    </w:p>
    <w:p w14:paraId="37D8071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名手机号，</w:t>
      </w:r>
      <w:r>
        <w:rPr>
          <w:rFonts w:hint="eastAsia"/>
          <w:lang w:val="en-US" w:eastAsia="zh-CN"/>
        </w:rPr>
        <w:t>验证码，密码等</w:t>
      </w:r>
      <w:r>
        <w:rPr>
          <w:rFonts w:hint="default"/>
          <w:lang w:val="en-US" w:eastAsia="zh-CN"/>
        </w:rPr>
        <w:t>账号信息。</w:t>
      </w:r>
    </w:p>
    <w:p w14:paraId="4BF1CBDA">
      <w:pPr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其中密码请设置为由英文字母和数字组成的6-12位长度字串。</w:t>
      </w:r>
    </w:p>
    <w:p w14:paraId="73350F80">
      <w:r>
        <w:drawing>
          <wp:inline distT="0" distB="0" distL="114300" distR="114300">
            <wp:extent cx="1701800" cy="2680970"/>
            <wp:effectExtent l="0" t="0" r="12700" b="508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01800" cy="268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DE4425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5、</w:t>
      </w:r>
      <w:r>
        <w:rPr>
          <w:rFonts w:hint="eastAsia"/>
          <w:b/>
          <w:bCs/>
          <w:lang w:val="en-US" w:eastAsia="zh-CN"/>
        </w:rPr>
        <w:t>登录</w:t>
      </w:r>
      <w:r>
        <w:rPr>
          <w:rFonts w:hint="default"/>
          <w:b/>
          <w:bCs/>
          <w:lang w:val="en-US" w:eastAsia="zh-CN"/>
        </w:rPr>
        <w:t>:</w:t>
      </w:r>
      <w:r>
        <w:rPr>
          <w:rFonts w:hint="default"/>
          <w:lang w:val="en-US" w:eastAsia="zh-CN"/>
        </w:rPr>
        <w:t xml:space="preserve"> </w:t>
      </w:r>
      <w:r>
        <w:rPr>
          <w:rFonts w:hint="eastAsia"/>
          <w:lang w:val="en-US" w:eastAsia="zh-CN"/>
        </w:rPr>
        <w:t>注册成功自动返回登录页面</w:t>
      </w:r>
    </w:p>
    <w:p w14:paraId="703E544E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使用注册手机号+密码方式登录系统。</w:t>
      </w:r>
    </w:p>
    <w:p w14:paraId="69852135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也可以使用手机号码+短信验证码方式登录系统。</w:t>
      </w:r>
    </w:p>
    <w:p w14:paraId="6CB40A97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1F80819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 w14:paraId="568FAEC0">
      <w:pPr>
        <w:pStyle w:val="3"/>
        <w:numPr>
          <w:ilvl w:val="0"/>
          <w:numId w:val="1"/>
        </w:numPr>
        <w:bidi w:val="0"/>
        <w:ind w:left="0" w:leftChars="0" w:firstLine="420" w:firstLineChars="0"/>
      </w:pPr>
      <w:r>
        <w:rPr>
          <w:rFonts w:hint="eastAsia"/>
          <w:lang w:eastAsia="zh-CN"/>
        </w:rPr>
        <w:t>绑定房间</w:t>
      </w:r>
      <w:r>
        <w:rPr>
          <w:rFonts w:hint="eastAsia"/>
          <w:lang w:val="en-US" w:eastAsia="zh-CN"/>
        </w:rPr>
        <w:t>/解绑房间</w:t>
      </w:r>
    </w:p>
    <w:p w14:paraId="187246B5">
      <w:r>
        <w:drawing>
          <wp:inline distT="0" distB="0" distL="114300" distR="114300">
            <wp:extent cx="1955165" cy="3560445"/>
            <wp:effectExtent l="0" t="0" r="6985" b="190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55165" cy="356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BB8982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1、</w:t>
      </w:r>
      <w:r>
        <w:rPr>
          <w:rFonts w:hint="eastAsia"/>
          <w:lang w:val="en-US" w:eastAsia="zh-CN"/>
        </w:rPr>
        <w:t>登录成功后点击房间管理对房间进行绑定</w:t>
      </w:r>
    </w:p>
    <w:p w14:paraId="3FE51192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578285E8">
      <w:pPr>
        <w:numPr>
          <w:ilvl w:val="0"/>
          <w:numId w:val="0"/>
        </w:numPr>
      </w:pPr>
      <w:r>
        <w:drawing>
          <wp:inline distT="0" distB="0" distL="114300" distR="114300">
            <wp:extent cx="1826895" cy="3224530"/>
            <wp:effectExtent l="0" t="0" r="1905" b="1397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26895" cy="322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1DE56A">
      <w:pPr>
        <w:numPr>
          <w:ilvl w:val="0"/>
          <w:numId w:val="0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2、</w:t>
      </w:r>
      <w:r>
        <w:rPr>
          <w:rFonts w:hint="eastAsia"/>
          <w:lang w:val="en-US" w:eastAsia="zh-CN"/>
        </w:rPr>
        <w:t>点击右上角加号查询绑定房间，您可以添加绑定多个房间</w:t>
      </w:r>
    </w:p>
    <w:p w14:paraId="5EFC3BE4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 w14:paraId="079F0E26"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2300605" cy="3830320"/>
            <wp:effectExtent l="0" t="0" r="4445" b="1778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00605" cy="383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CFAAC1">
      <w:pPr>
        <w:numPr>
          <w:ilvl w:val="0"/>
          <w:numId w:val="0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3、</w:t>
      </w:r>
      <w:r>
        <w:rPr>
          <w:rFonts w:hint="eastAsia"/>
          <w:lang w:val="en-US" w:eastAsia="zh-CN"/>
        </w:rPr>
        <w:t>通过类型、校区、楼栋、单元房间方式定位到房间</w:t>
      </w:r>
    </w:p>
    <w:p w14:paraId="045E1486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63D06320"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2264410" cy="1753870"/>
            <wp:effectExtent l="0" t="0" r="2540" b="1778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64410" cy="175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F2FE84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4、点击设为默认 ，改房间将会是默认操作房间，</w:t>
      </w:r>
    </w:p>
    <w:p w14:paraId="700C29CF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点击返回即可查看当前管理账户信息。</w:t>
      </w:r>
    </w:p>
    <w:p w14:paraId="0AA61C8E">
      <w:pPr>
        <w:numPr>
          <w:ilvl w:val="0"/>
          <w:numId w:val="0"/>
        </w:numPr>
      </w:pPr>
      <w:r>
        <w:drawing>
          <wp:inline distT="0" distB="0" distL="114300" distR="114300">
            <wp:extent cx="2526665" cy="2280920"/>
            <wp:effectExtent l="0" t="0" r="6985" b="508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526665" cy="228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601817">
      <w:pPr>
        <w:pStyle w:val="4"/>
        <w:keepNext w:val="0"/>
        <w:keepLines w:val="0"/>
        <w:widowControl/>
        <w:suppressLineNumbers w:val="0"/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4、</w:t>
      </w:r>
      <w:r>
        <w:rPr>
          <w:rFonts w:hint="eastAsia"/>
          <w:lang w:val="en-US" w:eastAsia="zh-CN"/>
        </w:rPr>
        <w:t>点击解绑按钮，完成</w:t>
      </w:r>
      <w:r>
        <w:t>与账户绑定关系解除。</w:t>
      </w:r>
    </w:p>
    <w:p w14:paraId="2E6D3C40">
      <w:pPr>
        <w:numPr>
          <w:ilvl w:val="0"/>
          <w:numId w:val="0"/>
        </w:numPr>
        <w:ind w:left="0" w:leftChars="0" w:firstLine="0" w:firstLineChars="0"/>
        <w:rPr>
          <w:rFonts w:hint="eastAsia"/>
          <w:lang w:val="en-US" w:eastAsia="zh-CN"/>
        </w:rPr>
      </w:pPr>
    </w:p>
    <w:p w14:paraId="36D471CD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57DCAF9D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514CBBB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 w14:paraId="7CE08E8E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2E528CD7">
      <w:pPr>
        <w:pStyle w:val="3"/>
        <w:numPr>
          <w:ilvl w:val="0"/>
          <w:numId w:val="1"/>
        </w:numPr>
        <w:bidi w:val="0"/>
        <w:ind w:left="0" w:leftChars="0" w:firstLine="420" w:firstLineChars="0"/>
      </w:pPr>
      <w:r>
        <w:rPr>
          <w:rFonts w:hint="eastAsia"/>
          <w:lang w:val="en-US" w:eastAsia="zh-CN"/>
        </w:rPr>
        <w:t>充值缴费</w:t>
      </w:r>
    </w:p>
    <w:p w14:paraId="431AC68F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0BA1D7A5">
      <w:pPr>
        <w:widowControl w:val="0"/>
        <w:numPr>
          <w:ilvl w:val="0"/>
          <w:numId w:val="0"/>
        </w:numPr>
        <w:jc w:val="both"/>
      </w:pPr>
      <w:r>
        <w:drawing>
          <wp:inline distT="0" distB="0" distL="114300" distR="114300">
            <wp:extent cx="2682875" cy="4743450"/>
            <wp:effectExtent l="0" t="0" r="3175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682875" cy="474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A69D14">
      <w:pPr>
        <w:numPr>
          <w:ilvl w:val="0"/>
          <w:numId w:val="0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1、进入首页，查看已关联的账户信息，</w:t>
      </w:r>
    </w:p>
    <w:p w14:paraId="3CD2DF77">
      <w:pPr>
        <w:numPr>
          <w:ilvl w:val="0"/>
          <w:numId w:val="0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以及当前余额。点击充值缴费按钮，跳转下一步</w:t>
      </w:r>
    </w:p>
    <w:p w14:paraId="169AB751">
      <w:pPr>
        <w:widowControl w:val="0"/>
        <w:numPr>
          <w:ilvl w:val="0"/>
          <w:numId w:val="0"/>
        </w:numPr>
        <w:jc w:val="both"/>
        <w:rPr>
          <w:rFonts w:hint="eastAsia" w:eastAsiaTheme="minorEastAsia"/>
          <w:lang w:val="en-US" w:eastAsia="zh-CN"/>
        </w:rPr>
      </w:pPr>
    </w:p>
    <w:p w14:paraId="2FB253DC">
      <w:pPr>
        <w:widowControl w:val="0"/>
        <w:numPr>
          <w:ilvl w:val="0"/>
          <w:numId w:val="0"/>
        </w:numPr>
        <w:jc w:val="both"/>
      </w:pPr>
      <w:r>
        <w:drawing>
          <wp:inline distT="0" distB="0" distL="114300" distR="114300">
            <wp:extent cx="1928495" cy="3289300"/>
            <wp:effectExtent l="0" t="0" r="14605" b="635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928495" cy="328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AA49B1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2、进入充值界面，自行输入充值金额</w:t>
      </w:r>
    </w:p>
    <w:p w14:paraId="39DE1238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或直接选择系统预设充值金额后点</w:t>
      </w:r>
    </w:p>
    <w:p w14:paraId="522F278E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击充值。</w:t>
      </w:r>
    </w:p>
    <w:p w14:paraId="47D0C413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257D572D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07D5E6D1">
      <w:pPr>
        <w:widowControl w:val="0"/>
        <w:numPr>
          <w:ilvl w:val="0"/>
          <w:numId w:val="0"/>
        </w:numPr>
        <w:jc w:val="both"/>
      </w:pPr>
      <w:r>
        <w:drawing>
          <wp:inline distT="0" distB="0" distL="114300" distR="114300">
            <wp:extent cx="2494915" cy="3827780"/>
            <wp:effectExtent l="0" t="0" r="635" b="127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494915" cy="382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8E7347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3、再次确认充值金额信息。确认无误</w:t>
      </w:r>
    </w:p>
    <w:p w14:paraId="1D6FAD38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后，点击确认支付。</w:t>
      </w:r>
    </w:p>
    <w:p w14:paraId="05F0314D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3C23DAC1">
      <w:pPr>
        <w:widowControl w:val="0"/>
        <w:numPr>
          <w:ilvl w:val="0"/>
          <w:numId w:val="0"/>
        </w:numPr>
        <w:jc w:val="both"/>
      </w:pPr>
      <w:r>
        <w:drawing>
          <wp:inline distT="0" distB="0" distL="114300" distR="114300">
            <wp:extent cx="1849755" cy="3332480"/>
            <wp:effectExtent l="0" t="0" r="17145" b="127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849755" cy="333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955258">
      <w:pPr>
        <w:pStyle w:val="4"/>
        <w:keepNext w:val="0"/>
        <w:keepLines w:val="0"/>
        <w:widowControl/>
        <w:suppressLineNumbers w:val="0"/>
      </w:pPr>
      <w:r>
        <w:rPr>
          <w:rFonts w:hint="eastAsia"/>
          <w:lang w:val="en-US" w:eastAsia="zh-CN"/>
        </w:rPr>
        <w:t>4.</w:t>
      </w:r>
      <w:r>
        <w:rPr>
          <w:rFonts w:hint="eastAsia"/>
          <w:lang w:eastAsia="zh-CN"/>
        </w:rPr>
        <w:t>选</w:t>
      </w:r>
      <w:r>
        <w:t>择充值方式，点击付款，输入支</w:t>
      </w:r>
    </w:p>
    <w:p w14:paraId="7CD70AB4">
      <w:pPr>
        <w:pStyle w:val="4"/>
        <w:keepNext w:val="0"/>
        <w:keepLines w:val="0"/>
        <w:widowControl/>
        <w:suppressLineNumbers w:val="0"/>
        <w:rPr>
          <w:rFonts w:hint="eastAsia"/>
          <w:lang w:eastAsia="zh-CN"/>
        </w:rPr>
      </w:pPr>
      <w:r>
        <w:t>付密码后完成支付</w:t>
      </w:r>
      <w:r>
        <w:rPr>
          <w:rFonts w:hint="eastAsia"/>
          <w:lang w:eastAsia="zh-CN"/>
        </w:rPr>
        <w:t>缴费。</w:t>
      </w:r>
    </w:p>
    <w:p w14:paraId="49E804F2">
      <w:pPr>
        <w:pStyle w:val="3"/>
        <w:numPr>
          <w:ilvl w:val="0"/>
          <w:numId w:val="2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历史缴费记录</w:t>
      </w:r>
    </w:p>
    <w:p w14:paraId="002BF5BA">
      <w:pPr>
        <w:pStyle w:val="4"/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ind w:right="0" w:rightChars="0"/>
        <w:jc w:val="left"/>
      </w:pPr>
      <w:r>
        <w:drawing>
          <wp:inline distT="0" distB="0" distL="114300" distR="114300">
            <wp:extent cx="1675765" cy="3693160"/>
            <wp:effectExtent l="0" t="0" r="635" b="2540"/>
            <wp:docPr id="1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675765" cy="369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9E07C5">
      <w:pPr>
        <w:pStyle w:val="4"/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ind w:right="0" w:right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点缴费记录可看到当天房间的历史缴费记录</w:t>
      </w:r>
    </w:p>
    <w:p w14:paraId="00AB7A2E">
      <w:pPr>
        <w:pStyle w:val="4"/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ind w:right="0" w:rightChars="0"/>
        <w:jc w:val="left"/>
        <w:rPr>
          <w:rFonts w:hint="default"/>
          <w:lang w:val="en-US" w:eastAsia="zh-CN"/>
        </w:rPr>
      </w:pPr>
      <w:r>
        <w:drawing>
          <wp:inline distT="0" distB="0" distL="114300" distR="114300">
            <wp:extent cx="2171065" cy="4699000"/>
            <wp:effectExtent l="0" t="0" r="635" b="6350"/>
            <wp:docPr id="1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4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171065" cy="469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A17012">
      <w:pPr>
        <w:pStyle w:val="3"/>
        <w:numPr>
          <w:ilvl w:val="0"/>
          <w:numId w:val="2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每月账单</w:t>
      </w:r>
    </w:p>
    <w:p w14:paraId="69B097DA">
      <w:pPr>
        <w:widowControl w:val="0"/>
        <w:numPr>
          <w:numId w:val="0"/>
        </w:numPr>
        <w:ind w:leftChars="0"/>
        <w:jc w:val="both"/>
      </w:pPr>
      <w:r>
        <w:drawing>
          <wp:inline distT="0" distB="0" distL="114300" distR="114300">
            <wp:extent cx="1744345" cy="3766820"/>
            <wp:effectExtent l="0" t="0" r="8255" b="5080"/>
            <wp:docPr id="1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5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744345" cy="376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6BBC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点击“当前表具每月账单”按钮，可查询当前表具近6个月的月度使用账单。</w:t>
      </w:r>
    </w:p>
    <w:p w14:paraId="23A2AD7E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1751965" cy="3793490"/>
            <wp:effectExtent l="0" t="0" r="635" b="16510"/>
            <wp:docPr id="19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6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751965" cy="3793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FC314A"/>
    <w:multiLevelType w:val="singleLevel"/>
    <w:tmpl w:val="8EFC314A"/>
    <w:lvl w:ilvl="0" w:tentative="0">
      <w:start w:val="5"/>
      <w:numFmt w:val="chineseCounting"/>
      <w:suff w:val="nothing"/>
      <w:lvlText w:val="%1．"/>
      <w:lvlJc w:val="left"/>
      <w:rPr>
        <w:rFonts w:hint="eastAsia"/>
      </w:rPr>
    </w:lvl>
  </w:abstractNum>
  <w:abstractNum w:abstractNumId="1">
    <w:nsid w:val="6F2943D2"/>
    <w:multiLevelType w:val="singleLevel"/>
    <w:tmpl w:val="6F2943D2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4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053BE8"/>
    <w:rsid w:val="2E053BE8"/>
    <w:rsid w:val="34C874D5"/>
    <w:rsid w:val="3F870783"/>
    <w:rsid w:val="69655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4" Type="http://schemas.openxmlformats.org/officeDocument/2006/relationships/fontTable" Target="fontTable.xml"/><Relationship Id="rId23" Type="http://schemas.openxmlformats.org/officeDocument/2006/relationships/numbering" Target="numbering.xml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522</Words>
  <Characters>523</Characters>
  <Lines>0</Lines>
  <Paragraphs>0</Paragraphs>
  <TotalTime>2</TotalTime>
  <ScaleCrop>false</ScaleCrop>
  <LinksUpToDate>false</LinksUpToDate>
  <CharactersWithSpaces>526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2025-05-23T07:26:00Z</dcterms:created>
  <dc:creator>余兴</dc:creator>
  <cp:lastModifiedBy>许汉军</cp:lastModifiedBy>
  <dcterms:modified xsi:type="dcterms:W3CDTF">2025-05-27T06:31:28Z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6C9A7E5F32594B7AAD332FCD7E3F31A8_13</vt:lpwstr>
  </property>
  <property fmtid="{D5CDD505-2E9C-101B-9397-08002B2CF9AE}" pid="4" name="KSOTemplateDocerSaveRecord">
    <vt:lpwstr>eyJoZGlkIjoiOTM0NWQ5MDAzZmQwODQzYjcxNDk0MzIxOWRjMjQ0NTkiLCJ1c2VySWQiOiIyMzExMDg0MTQifQ==</vt:lpwstr>
  </property>
</Properties>
</file>