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CB6F" w14:textId="77777777" w:rsidR="00A4423D" w:rsidRDefault="00000000">
      <w:pPr>
        <w:spacing w:before="159" w:line="560" w:lineRule="exact"/>
        <w:outlineLvl w:val="0"/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  <w:t>附件1：</w:t>
      </w:r>
    </w:p>
    <w:p w14:paraId="052902D2" w14:textId="77777777" w:rsidR="00A4423D" w:rsidRDefault="00000000">
      <w:pPr>
        <w:spacing w:before="159"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44"/>
          <w:szCs w:val="44"/>
          <w:lang w:eastAsia="zh-CN"/>
        </w:rPr>
        <w:t>2025年武汉理工大学比亚迪奖学金</w:t>
      </w:r>
    </w:p>
    <w:p w14:paraId="115DED30" w14:textId="77777777" w:rsidR="00A4423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1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4"/>
          <w:szCs w:val="44"/>
          <w:lang w:eastAsia="zh-CN"/>
        </w:rPr>
        <w:t>获奖名单</w:t>
      </w:r>
    </w:p>
    <w:p w14:paraId="5B610371" w14:textId="77777777" w:rsidR="00A4423D" w:rsidRDefault="00A4423D">
      <w:pPr>
        <w:shd w:val="clear" w:color="auto" w:fill="FFFFFF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33CDF821" w14:textId="77777777" w:rsidR="00A4423D" w:rsidRDefault="00000000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t>本科生(14人):</w:t>
      </w:r>
    </w:p>
    <w:tbl>
      <w:tblPr>
        <w:tblW w:w="8114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1900"/>
        <w:gridCol w:w="3046"/>
        <w:gridCol w:w="1985"/>
      </w:tblGrid>
      <w:tr w:rsidR="00A4423D" w14:paraId="03280CE5" w14:textId="77777777">
        <w:trPr>
          <w:trHeight w:val="4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E5B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EA74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B49A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35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专业班级</w:t>
            </w:r>
          </w:p>
        </w:tc>
      </w:tr>
      <w:tr w:rsidR="00A4423D" w14:paraId="701674DF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B66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罗嫣然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4B5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0122202960517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816F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633" w14:textId="6A67E4ED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能源2201</w:t>
            </w:r>
            <w:r w:rsidR="00BD1B82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523D9402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791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王露涵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08C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1023006398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3945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DD5" w14:textId="2EC64126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车辆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zy2301</w:t>
            </w:r>
            <w:r w:rsidR="00BD1B82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24855058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ED7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刘宇侨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A94E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1023003903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DE775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BE9" w14:textId="2D996109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智能制造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368824D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F578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车璐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CA9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0122204950931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9066F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E1F" w14:textId="702C5A3A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机械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2203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93E90AF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A3B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向子达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1C05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0122202930514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0B28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交通与物流工程学院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DF0C" w14:textId="708E599B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设备控制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349FC99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4BB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钱锦豪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540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0122201080310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C27A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材料科学与工程学院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3B2" w14:textId="145125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成型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04A19768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45A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杨勇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3FB4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0122209360412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0ACCA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D6F" w14:textId="0817088C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电信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2206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774D0F69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11F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孙培楠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6934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0122202960220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0D16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船海与能源动力工程学院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FAF" w14:textId="76AF8CD1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船海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2204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243B1DA0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08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江岱阳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390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0122220450310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BECDF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物理与力学学院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080" w14:textId="47BA235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物理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JD2201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5B5AC45E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4B3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王华浩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00E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0122210870201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4DDB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计算机与人工智能学院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CE" w14:textId="4AEA8C5C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软件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sy2201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7B71EC66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2E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刘重辉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8FD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0122211370129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0600E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12C" w14:textId="2317716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电气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7F6FA0BC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F3DF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张卓然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A4BA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0122228250336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A50EE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国际教育学院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A30" w14:textId="556636F0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车辆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gj2203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5189DDB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4A4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赵亲亲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602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0122216610407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3949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艺术与设计学院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BE1" w14:textId="4D5669B5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视觉传达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7B858AA4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A018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赵进</w:t>
            </w:r>
            <w:r>
              <w:rPr>
                <w:rFonts w:ascii="微软雅黑" w:eastAsia="微软雅黑" w:hAnsi="微软雅黑" w:cs="微软雅黑" w:hint="eastAsia"/>
                <w:snapToGrid/>
                <w:color w:val="333333"/>
                <w:sz w:val="24"/>
                <w:szCs w:val="24"/>
                <w:lang w:eastAsia="zh-CN"/>
              </w:rPr>
              <w:t>礽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81C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0122206290509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D669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数学与统计学院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A0A" w14:textId="07221A6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信计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2202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</w:tbl>
    <w:p w14:paraId="6D9726B4" w14:textId="77777777" w:rsidR="00A4423D" w:rsidRDefault="00A4423D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620D2175" w14:textId="77777777" w:rsidR="009E06EF" w:rsidRDefault="009E06EF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2F84F5E2" w14:textId="10739E00" w:rsidR="00A4423D" w:rsidRDefault="00000000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lastRenderedPageBreak/>
        <w:t>研究生(1</w:t>
      </w:r>
      <w:r w:rsidR="00A600AB"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t>8</w:t>
      </w:r>
      <w:r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t>人):</w:t>
      </w:r>
    </w:p>
    <w:tbl>
      <w:tblPr>
        <w:tblW w:w="8195" w:type="dxa"/>
        <w:jc w:val="center"/>
        <w:tblLook w:val="04A0" w:firstRow="1" w:lastRow="0" w:firstColumn="1" w:lastColumn="0" w:noHBand="0" w:noVBand="1"/>
      </w:tblPr>
      <w:tblGrid>
        <w:gridCol w:w="1073"/>
        <w:gridCol w:w="1531"/>
        <w:gridCol w:w="3705"/>
        <w:gridCol w:w="1886"/>
      </w:tblGrid>
      <w:tr w:rsidR="00A4423D" w14:paraId="2E44455C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9FE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B26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1879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D0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专业班级</w:t>
            </w:r>
          </w:p>
        </w:tc>
      </w:tr>
      <w:tr w:rsidR="00A4423D" w14:paraId="7A0B688C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794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王一同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42A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2023204293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1B8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168" w14:textId="425B8622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7D6340EE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BB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刘宁博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5B3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2024204590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4DB0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F13" w14:textId="4C35A05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2403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4CC17F31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DCC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蒋雪瑶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858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2024202859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3885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BAD" w14:textId="4055093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2404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9D96CE3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46A1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侯著豪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616F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2023302559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1BC1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D17" w14:textId="194F5421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3F4F6A64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129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徐图远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E15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2023203409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D2F61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交通与物流工程学院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79E" w14:textId="135B44F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交运硕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2305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6B328376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431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马浩洁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7FA1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2023200957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54A5B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材料科学与工程学院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D86" w14:textId="2F717C71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材研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2308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4789B253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301E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张小龙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B841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2023205485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D68C9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E12" w14:textId="2FBFC42F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信研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2303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180010BA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E2B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李靖宇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26D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2023201099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9189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船海与能源动力工程学院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91C" w14:textId="08742347" w:rsidR="00A4423D" w:rsidRDefault="00BD1B82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BD1B82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2023</w:t>
            </w:r>
            <w:r w:rsidRPr="00BD1B82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级船工</w:t>
            </w:r>
            <w:r w:rsidRPr="00BD1B82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</w:t>
            </w:r>
            <w:r w:rsidRPr="00BD1B82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607C8A01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5CD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官颐婷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FC4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2023203931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FD86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物理与力学学院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AF6" w14:textId="6AD5FD56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力学研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463541" w14:paraId="30C84ECD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66B0" w14:textId="4DA4A8BD" w:rsidR="00463541" w:rsidRDefault="00463541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463541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赵立昊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2BE6" w14:textId="532CB08F" w:rsidR="00463541" w:rsidRDefault="00463541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463541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2024203006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11F13" w14:textId="1D1EB4CC" w:rsidR="00463541" w:rsidRDefault="00463541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463541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计算机与人工智能学院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3F2" w14:textId="2E64CA46" w:rsidR="00463541" w:rsidRDefault="00463541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463541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软件</w:t>
            </w:r>
            <w:r w:rsidRPr="00463541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sy2201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298AED35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2BDF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王文浩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DCE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2023205825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89FE5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5E6" w14:textId="6BB0A6FC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自研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2C9C9A2C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DC0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李少硕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CC5D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2023305239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AAF8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土木工程与建筑学院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BBD" w14:textId="7302FD4A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土木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2304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1AF3E0F4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90E4" w14:textId="1DB2A5BE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A7476C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张</w:t>
            </w:r>
            <w:r w:rsidRPr="00A7476C">
              <w:rPr>
                <w:rFonts w:ascii="微软雅黑" w:eastAsia="微软雅黑" w:hAnsi="微软雅黑" w:cs="微软雅黑" w:hint="eastAsia"/>
                <w:snapToGrid/>
                <w:color w:val="333333"/>
                <w:sz w:val="24"/>
                <w:szCs w:val="24"/>
                <w:lang w:eastAsia="zh-CN"/>
              </w:rPr>
              <w:t>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F3E" w14:textId="698D3A7F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A7476C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2023202216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6DAC8" w14:textId="6A09F71F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A7476C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航运学院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968" w14:textId="54BC07E0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 w:rsidRPr="00A7476C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交控</w:t>
            </w:r>
            <w:r w:rsidRPr="00A7476C"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2023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740B57AD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5272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王占昊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8554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2023205792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DBDE9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资源与环境工程学院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D2D" w14:textId="4C87104A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69AA0E50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855A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袁思琪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B121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2023202411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6F3F6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化学化工与生命科学学院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610" w14:textId="7488C0A5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化生研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2302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33990B4D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0D1F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何薇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33FB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2024200076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EF63A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安全科学与应急管理学院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835" w14:textId="3D536B02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2401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187AFAB3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691C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李震阳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C5F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2023200689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B7100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材料科学与工程国际化示范学院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8D2" w14:textId="443D0950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材研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sy2301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262283" w14:paraId="5A6A3602" w14:textId="77777777" w:rsidTr="00C5324C">
        <w:trPr>
          <w:trHeight w:val="560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5582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乔治杰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23B5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2023304437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FBB89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国家卓越工程师学院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DC5" w14:textId="77777777" w:rsidR="00262283" w:rsidRDefault="00262283" w:rsidP="00262283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2023级东风跃迁班</w:t>
            </w:r>
          </w:p>
        </w:tc>
      </w:tr>
    </w:tbl>
    <w:p w14:paraId="0882D129" w14:textId="77777777" w:rsidR="00A4423D" w:rsidRDefault="00A4423D">
      <w:pPr>
        <w:shd w:val="clear" w:color="auto" w:fill="FFFFFF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12A19C92" w14:textId="77777777" w:rsidR="009E06EF" w:rsidRDefault="009E06EF">
      <w:pPr>
        <w:shd w:val="clear" w:color="auto" w:fill="FFFFFF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6C1FABFD" w14:textId="77777777" w:rsidR="009E06EF" w:rsidRDefault="009E06EF">
      <w:pPr>
        <w:shd w:val="clear" w:color="auto" w:fill="FFFFFF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2B6F9245" w14:textId="77777777" w:rsidR="00C7530A" w:rsidRDefault="00C7530A">
      <w:pPr>
        <w:shd w:val="clear" w:color="auto" w:fill="FFFFFF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" w:hint="eastAsia"/>
          <w:snapToGrid/>
          <w:color w:val="333333"/>
          <w:sz w:val="32"/>
          <w:szCs w:val="32"/>
          <w:lang w:eastAsia="zh-CN"/>
        </w:rPr>
      </w:pPr>
    </w:p>
    <w:p w14:paraId="036A4E68" w14:textId="77777777" w:rsidR="00A4423D" w:rsidRDefault="00000000">
      <w:pPr>
        <w:shd w:val="clear" w:color="auto" w:fill="FFFFFF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napToGrid/>
          <w:color w:val="333333"/>
          <w:sz w:val="32"/>
          <w:szCs w:val="32"/>
          <w:lang w:eastAsia="zh-CN"/>
        </w:rPr>
        <w:lastRenderedPageBreak/>
        <w:t>博士生(2人):</w:t>
      </w:r>
    </w:p>
    <w:tbl>
      <w:tblPr>
        <w:tblW w:w="7760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1828"/>
        <w:gridCol w:w="2374"/>
        <w:gridCol w:w="2375"/>
      </w:tblGrid>
      <w:tr w:rsidR="00A4423D" w14:paraId="5D61F261" w14:textId="77777777">
        <w:trPr>
          <w:trHeight w:val="4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916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B094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ECBEC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AA3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napToGrid/>
                <w:color w:val="333333"/>
                <w:sz w:val="24"/>
                <w:szCs w:val="24"/>
                <w:lang w:eastAsia="zh-CN"/>
              </w:rPr>
              <w:t>专业班级</w:t>
            </w:r>
          </w:p>
        </w:tc>
      </w:tr>
      <w:tr w:rsidR="00A4423D" w14:paraId="3B53873A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9D2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易于煊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F8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2023100549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86766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汽车工程学院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DE0" w14:textId="749B16E1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汽博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2301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  <w:tr w:rsidR="00A4423D" w14:paraId="06D769D1" w14:textId="77777777">
        <w:trPr>
          <w:trHeight w:val="631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8760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陆应康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3668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104971220329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10707" w14:textId="77777777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E00" w14:textId="7CC9A740" w:rsidR="00A4423D" w:rsidRDefault="00000000">
            <w:pPr>
              <w:shd w:val="clear" w:color="auto" w:fill="FFFFFF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机电博</w:t>
            </w:r>
            <w:r>
              <w:rPr>
                <w:rFonts w:ascii="仿宋_GB2312" w:eastAsia="仿宋_GB2312" w:hAnsi="仿宋"/>
                <w:snapToGrid/>
                <w:color w:val="333333"/>
                <w:sz w:val="24"/>
                <w:szCs w:val="24"/>
                <w:lang w:eastAsia="zh-CN"/>
              </w:rPr>
              <w:t>2201</w:t>
            </w:r>
            <w:r w:rsidR="004C4545">
              <w:rPr>
                <w:rFonts w:ascii="仿宋_GB2312" w:eastAsia="仿宋_GB2312" w:hAnsi="仿宋" w:hint="eastAsia"/>
                <w:snapToGrid/>
                <w:color w:val="333333"/>
                <w:sz w:val="24"/>
                <w:szCs w:val="24"/>
                <w:lang w:eastAsia="zh-CN"/>
              </w:rPr>
              <w:t>班</w:t>
            </w:r>
          </w:p>
        </w:tc>
      </w:tr>
    </w:tbl>
    <w:p w14:paraId="71344617" w14:textId="77777777" w:rsidR="00A4423D" w:rsidRDefault="00A4423D">
      <w:pPr>
        <w:rPr>
          <w:rFonts w:eastAsiaTheme="minorEastAsia"/>
          <w:lang w:eastAsia="zh-CN"/>
        </w:rPr>
      </w:pPr>
    </w:p>
    <w:sectPr w:rsidR="00A4423D">
      <w:footerReference w:type="default" r:id="rId6"/>
      <w:pgSz w:w="11900" w:h="16830"/>
      <w:pgMar w:top="1430" w:right="1785" w:bottom="1115" w:left="1785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5937" w14:textId="77777777" w:rsidR="009B2939" w:rsidRDefault="009B2939">
      <w:r>
        <w:separator/>
      </w:r>
    </w:p>
  </w:endnote>
  <w:endnote w:type="continuationSeparator" w:id="0">
    <w:p w14:paraId="5099EB85" w14:textId="77777777" w:rsidR="009B2939" w:rsidRDefault="009B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8689" w14:textId="77777777" w:rsidR="00A4423D" w:rsidRDefault="00A4423D">
    <w:pPr>
      <w:spacing w:line="170" w:lineRule="auto"/>
      <w:ind w:left="4304"/>
      <w:rPr>
        <w:rFonts w:ascii="Times New Roman" w:eastAsia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B2C9" w14:textId="77777777" w:rsidR="009B2939" w:rsidRDefault="009B2939">
      <w:r>
        <w:separator/>
      </w:r>
    </w:p>
  </w:footnote>
  <w:footnote w:type="continuationSeparator" w:id="0">
    <w:p w14:paraId="2562ACDA" w14:textId="77777777" w:rsidR="009B2939" w:rsidRDefault="009B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3C2794"/>
    <w:rsid w:val="000175CF"/>
    <w:rsid w:val="00105DC4"/>
    <w:rsid w:val="001D6CAC"/>
    <w:rsid w:val="0021792C"/>
    <w:rsid w:val="00262283"/>
    <w:rsid w:val="00277A23"/>
    <w:rsid w:val="002C0D8A"/>
    <w:rsid w:val="003049B6"/>
    <w:rsid w:val="00323DD8"/>
    <w:rsid w:val="00336F09"/>
    <w:rsid w:val="00355B76"/>
    <w:rsid w:val="00372A0A"/>
    <w:rsid w:val="00382464"/>
    <w:rsid w:val="003A5DB1"/>
    <w:rsid w:val="003D0AB6"/>
    <w:rsid w:val="003D644A"/>
    <w:rsid w:val="00416F63"/>
    <w:rsid w:val="00463541"/>
    <w:rsid w:val="004A2D8E"/>
    <w:rsid w:val="004C4545"/>
    <w:rsid w:val="004D11AC"/>
    <w:rsid w:val="00531172"/>
    <w:rsid w:val="005A2AE8"/>
    <w:rsid w:val="0063629F"/>
    <w:rsid w:val="006369D3"/>
    <w:rsid w:val="006B354C"/>
    <w:rsid w:val="007667DD"/>
    <w:rsid w:val="00796FD3"/>
    <w:rsid w:val="00834D23"/>
    <w:rsid w:val="00895241"/>
    <w:rsid w:val="00911901"/>
    <w:rsid w:val="009171F0"/>
    <w:rsid w:val="00964105"/>
    <w:rsid w:val="009916FA"/>
    <w:rsid w:val="009A4ABC"/>
    <w:rsid w:val="009B2939"/>
    <w:rsid w:val="009E06EF"/>
    <w:rsid w:val="00A4423D"/>
    <w:rsid w:val="00A600AB"/>
    <w:rsid w:val="00A7476C"/>
    <w:rsid w:val="00B91DAC"/>
    <w:rsid w:val="00BD1B82"/>
    <w:rsid w:val="00C021FF"/>
    <w:rsid w:val="00C2273A"/>
    <w:rsid w:val="00C5324C"/>
    <w:rsid w:val="00C7530A"/>
    <w:rsid w:val="00CC2939"/>
    <w:rsid w:val="00D56088"/>
    <w:rsid w:val="00DB6609"/>
    <w:rsid w:val="00F8595B"/>
    <w:rsid w:val="00FD1C78"/>
    <w:rsid w:val="063C2794"/>
    <w:rsid w:val="077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BC5AA"/>
  <w15:docId w15:val="{FB415597-C96B-4BD8-9689-BA1A88D1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晓威 彭</cp:lastModifiedBy>
  <cp:revision>48</cp:revision>
  <dcterms:created xsi:type="dcterms:W3CDTF">2024-12-19T01:09:00Z</dcterms:created>
  <dcterms:modified xsi:type="dcterms:W3CDTF">2025-11-27T02:54:00Z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59DA14D970FF407BB0F3AA1C5EE0DEA5_11</vt:lpwstr>
  </property>
  <property fmtid="{D5CDD505-2E9C-101B-9397-08002B2CF9AE}" pid="4" name="KSOTemplateDocerSaveRecord">
    <vt:lpwstr>eyJoZGlkIjoiMzEwNTM5NzYwMDRjMzkwZTVkZjY2ODkwMGIxNGU0OTUiLCJ1c2VySWQiOiI0NTY2OTMyMjcifQ==</vt:lpwstr>
  </property>
</Properties>
</file>